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13" w:rsidRDefault="00CF7113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400040" cy="120840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itaria Deba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301" w:rsidRDefault="00940301" w:rsidP="00CF7113">
      <w:pPr>
        <w:jc w:val="center"/>
        <w:rPr>
          <w:rFonts w:ascii="Bookman Old Style" w:hAnsi="Bookman Old Style"/>
          <w:u w:val="single"/>
        </w:rPr>
      </w:pPr>
    </w:p>
    <w:p w:rsidR="00794DC2" w:rsidRPr="00CF7113" w:rsidRDefault="00794DC2" w:rsidP="00CF7113">
      <w:pPr>
        <w:jc w:val="center"/>
        <w:rPr>
          <w:rFonts w:ascii="Bookman Old Style" w:hAnsi="Bookman Old Style"/>
          <w:u w:val="single"/>
        </w:rPr>
      </w:pPr>
      <w:r w:rsidRPr="00CF7113">
        <w:rPr>
          <w:rFonts w:ascii="Bookman Old Style" w:hAnsi="Bookman Old Style"/>
          <w:u w:val="single"/>
        </w:rPr>
        <w:t>El modelo asistencial y el paciente crónico: ¿adaptación o transformación?</w:t>
      </w:r>
    </w:p>
    <w:p w:rsidR="00794DC2" w:rsidRPr="00CF7113" w:rsidRDefault="00794DC2" w:rsidP="00CF7113">
      <w:pPr>
        <w:jc w:val="center"/>
        <w:rPr>
          <w:rFonts w:ascii="Bookman Old Style" w:hAnsi="Bookman Old Style"/>
        </w:rPr>
      </w:pPr>
      <w:r w:rsidRPr="00CF7113">
        <w:rPr>
          <w:rFonts w:ascii="Bookman Old Style" w:hAnsi="Bookman Old Style"/>
        </w:rPr>
        <w:t>Ma</w:t>
      </w:r>
      <w:bookmarkStart w:id="0" w:name="_GoBack"/>
      <w:bookmarkEnd w:id="0"/>
      <w:r w:rsidRPr="00CF7113">
        <w:rPr>
          <w:rFonts w:ascii="Bookman Old Style" w:hAnsi="Bookman Old Style"/>
        </w:rPr>
        <w:t>drid, 27 de enero</w:t>
      </w:r>
      <w:r w:rsidR="00CF7113">
        <w:rPr>
          <w:rFonts w:ascii="Bookman Old Style" w:hAnsi="Bookman Old Style"/>
        </w:rPr>
        <w:t xml:space="preserve"> de 2015. 16.30 horas</w:t>
      </w:r>
    </w:p>
    <w:p w:rsidR="00940301" w:rsidRDefault="00940301">
      <w:pPr>
        <w:rPr>
          <w:b/>
        </w:rPr>
      </w:pPr>
    </w:p>
    <w:p w:rsidR="00794DC2" w:rsidRPr="00CF7113" w:rsidRDefault="00794DC2">
      <w:pPr>
        <w:rPr>
          <w:b/>
        </w:rPr>
      </w:pPr>
      <w:r w:rsidRPr="00CF7113">
        <w:rPr>
          <w:b/>
        </w:rPr>
        <w:t>Temas y contenidos para desarrollar</w:t>
      </w:r>
    </w:p>
    <w:p w:rsidR="00794DC2" w:rsidRDefault="00794DC2">
      <w:r>
        <w:t>1/ Generalidades</w:t>
      </w:r>
    </w:p>
    <w:p w:rsidR="00794DC2" w:rsidRDefault="00CF7113" w:rsidP="00794DC2">
      <w:pPr>
        <w:pStyle w:val="Prrafodelista"/>
        <w:numPr>
          <w:ilvl w:val="0"/>
          <w:numId w:val="1"/>
        </w:numPr>
      </w:pPr>
      <w:r>
        <w:t>La cronicidad, un fenómeno ligado a la edad</w:t>
      </w:r>
      <w:r w:rsidR="00196B74">
        <w:t xml:space="preserve"> que requiere anticipación</w:t>
      </w:r>
      <w:r w:rsidR="00940301">
        <w:t>.</w:t>
      </w:r>
    </w:p>
    <w:p w:rsidR="00794DC2" w:rsidRDefault="00794DC2" w:rsidP="00794DC2">
      <w:pPr>
        <w:pStyle w:val="Prrafodelista"/>
        <w:numPr>
          <w:ilvl w:val="0"/>
          <w:numId w:val="1"/>
        </w:numPr>
      </w:pPr>
      <w:r>
        <w:t xml:space="preserve">Impacto asistencial y económico de la </w:t>
      </w:r>
      <w:proofErr w:type="spellStart"/>
      <w:r>
        <w:t>pluripatología</w:t>
      </w:r>
      <w:proofErr w:type="spellEnd"/>
      <w:r w:rsidR="00CF7113">
        <w:t xml:space="preserve"> y del paciente frágil</w:t>
      </w:r>
      <w:r>
        <w:t>.</w:t>
      </w:r>
    </w:p>
    <w:p w:rsidR="00794DC2" w:rsidRDefault="00794DC2" w:rsidP="00794DC2">
      <w:pPr>
        <w:pStyle w:val="Prrafodelista"/>
        <w:numPr>
          <w:ilvl w:val="0"/>
          <w:numId w:val="1"/>
        </w:numPr>
      </w:pPr>
      <w:r>
        <w:t>Fragmentación ‘vs’ continuidad asistencial</w:t>
      </w:r>
      <w:r w:rsidR="00301EC2">
        <w:t>.</w:t>
      </w:r>
    </w:p>
    <w:p w:rsidR="00794DC2" w:rsidRDefault="00794DC2" w:rsidP="00794DC2">
      <w:r>
        <w:t>2/ Papel de la atención primaria</w:t>
      </w:r>
    </w:p>
    <w:p w:rsidR="00794DC2" w:rsidRDefault="00301EC2" w:rsidP="00794DC2">
      <w:pPr>
        <w:pStyle w:val="Prrafodelista"/>
        <w:numPr>
          <w:ilvl w:val="0"/>
          <w:numId w:val="1"/>
        </w:numPr>
      </w:pPr>
      <w:r>
        <w:t>¿</w:t>
      </w:r>
      <w:r w:rsidR="00CF7113">
        <w:t>Estrategia asistencial enfocada hacia la enfermedad o centrada en el enfermo</w:t>
      </w:r>
      <w:r>
        <w:t>?</w:t>
      </w:r>
    </w:p>
    <w:p w:rsidR="00CF7113" w:rsidRDefault="00301EC2" w:rsidP="00794DC2">
      <w:pPr>
        <w:pStyle w:val="Prrafodelista"/>
        <w:numPr>
          <w:ilvl w:val="0"/>
          <w:numId w:val="1"/>
        </w:numPr>
      </w:pPr>
      <w:r>
        <w:t>Proximidad, accesibilidad y conocimiento: entorno natural ¿y también principal?</w:t>
      </w:r>
    </w:p>
    <w:p w:rsidR="00301EC2" w:rsidRDefault="00301EC2" w:rsidP="00794DC2">
      <w:pPr>
        <w:pStyle w:val="Prrafodelista"/>
        <w:numPr>
          <w:ilvl w:val="0"/>
          <w:numId w:val="1"/>
        </w:numPr>
      </w:pPr>
      <w:r>
        <w:t xml:space="preserve">Composición del equipo interdisciplinar y relación con el ámbito especializado y el </w:t>
      </w:r>
      <w:proofErr w:type="spellStart"/>
      <w:r>
        <w:t>sociosanitario</w:t>
      </w:r>
      <w:proofErr w:type="spellEnd"/>
      <w:r w:rsidR="00940301">
        <w:t>.</w:t>
      </w:r>
    </w:p>
    <w:p w:rsidR="00301EC2" w:rsidRDefault="00301EC2" w:rsidP="00301EC2">
      <w:r>
        <w:t>3/ Integración asistencial</w:t>
      </w:r>
    </w:p>
    <w:p w:rsidR="00301EC2" w:rsidRDefault="00301EC2" w:rsidP="00301EC2">
      <w:pPr>
        <w:pStyle w:val="Prrafodelista"/>
        <w:numPr>
          <w:ilvl w:val="0"/>
          <w:numId w:val="1"/>
        </w:numPr>
      </w:pPr>
      <w:r>
        <w:t>La insuficiencia de la coordinación entre niveles y entre profesionales.</w:t>
      </w:r>
    </w:p>
    <w:p w:rsidR="00301EC2" w:rsidRDefault="00301EC2" w:rsidP="00301EC2">
      <w:pPr>
        <w:pStyle w:val="Prrafodelista"/>
        <w:numPr>
          <w:ilvl w:val="0"/>
          <w:numId w:val="1"/>
        </w:numPr>
      </w:pPr>
      <w:r>
        <w:t>Cambios organizativos y estructurales en los hospitales</w:t>
      </w:r>
      <w:r w:rsidR="00F307AD">
        <w:t>.</w:t>
      </w:r>
    </w:p>
    <w:p w:rsidR="003544F3" w:rsidRDefault="00301EC2" w:rsidP="00301EC2">
      <w:pPr>
        <w:pStyle w:val="Prrafodelista"/>
        <w:numPr>
          <w:ilvl w:val="0"/>
          <w:numId w:val="1"/>
        </w:numPr>
      </w:pPr>
      <w:r>
        <w:t xml:space="preserve">La atención </w:t>
      </w:r>
      <w:proofErr w:type="spellStart"/>
      <w:r>
        <w:t>sociosanitaria</w:t>
      </w:r>
      <w:proofErr w:type="spellEnd"/>
      <w:r>
        <w:t>: ¿otro nivel más o la conclusión de todo el dispositivo asistencial?</w:t>
      </w:r>
    </w:p>
    <w:p w:rsidR="00196B74" w:rsidRDefault="00196B74" w:rsidP="003544F3">
      <w:r>
        <w:t xml:space="preserve">4/ </w:t>
      </w:r>
      <w:r w:rsidR="00F307AD">
        <w:t>Con n</w:t>
      </w:r>
      <w:r>
        <w:t>uevas tecnologías</w:t>
      </w:r>
      <w:r w:rsidR="00F307AD">
        <w:t xml:space="preserve"> hacia una nueva relación médico-paciente</w:t>
      </w:r>
    </w:p>
    <w:p w:rsidR="00F307AD" w:rsidRDefault="00F307AD" w:rsidP="00196B74">
      <w:pPr>
        <w:pStyle w:val="Prrafodelista"/>
        <w:numPr>
          <w:ilvl w:val="0"/>
          <w:numId w:val="1"/>
        </w:numPr>
      </w:pPr>
      <w:r>
        <w:t>E-</w:t>
      </w:r>
      <w:proofErr w:type="spellStart"/>
      <w:r>
        <w:t>health</w:t>
      </w:r>
      <w:proofErr w:type="spellEnd"/>
      <w:r>
        <w:t>: información, eficiencia, autocuidado, interacción.</w:t>
      </w:r>
    </w:p>
    <w:p w:rsidR="00F307AD" w:rsidRDefault="00F307AD" w:rsidP="00196B74">
      <w:pPr>
        <w:pStyle w:val="Prrafodelista"/>
        <w:numPr>
          <w:ilvl w:val="0"/>
          <w:numId w:val="1"/>
        </w:numPr>
      </w:pPr>
      <w:r>
        <w:t>Corresponsabilidad y alianzas para evitar inequidades.</w:t>
      </w:r>
    </w:p>
    <w:p w:rsidR="00DB59B5" w:rsidRDefault="00F307AD" w:rsidP="00DB59B5">
      <w:pPr>
        <w:pStyle w:val="Prrafodelista"/>
        <w:numPr>
          <w:ilvl w:val="0"/>
          <w:numId w:val="1"/>
        </w:numPr>
      </w:pPr>
      <w:r>
        <w:t>Un  profesional que dialoga y delega para un paciente informado y comprometido.</w:t>
      </w:r>
    </w:p>
    <w:p w:rsidR="00DB59B5" w:rsidRDefault="00DB59B5" w:rsidP="00DB59B5">
      <w:r>
        <w:t xml:space="preserve">5/ </w:t>
      </w:r>
      <w:r w:rsidR="009B4796">
        <w:t>Un nuevo sistema</w:t>
      </w:r>
      <w:r>
        <w:t xml:space="preserve"> </w:t>
      </w:r>
    </w:p>
    <w:p w:rsidR="00940301" w:rsidRDefault="00940301" w:rsidP="00DB59B5">
      <w:pPr>
        <w:pStyle w:val="Prrafodelista"/>
        <w:numPr>
          <w:ilvl w:val="0"/>
          <w:numId w:val="1"/>
        </w:numPr>
      </w:pPr>
      <w:r>
        <w:t>Prevención, detección temprana, hábitos de vida saludable.</w:t>
      </w:r>
    </w:p>
    <w:p w:rsidR="00940301" w:rsidRDefault="00940301" w:rsidP="00DB59B5">
      <w:pPr>
        <w:pStyle w:val="Prrafodelista"/>
        <w:numPr>
          <w:ilvl w:val="0"/>
          <w:numId w:val="1"/>
        </w:numPr>
      </w:pPr>
      <w:r>
        <w:t>Reducir medicalización y frecuentación: cuantificación del ahorro.</w:t>
      </w:r>
    </w:p>
    <w:p w:rsidR="00301EC2" w:rsidRDefault="00940301" w:rsidP="00DB59B5">
      <w:pPr>
        <w:pStyle w:val="Prrafodelista"/>
        <w:numPr>
          <w:ilvl w:val="0"/>
          <w:numId w:val="1"/>
        </w:numPr>
      </w:pPr>
      <w:r>
        <w:t>Menos camas de agudos, reubicación de la enfermería, implicación de servicios sociales…</w:t>
      </w:r>
      <w:r w:rsidR="00301EC2">
        <w:t xml:space="preserve"> </w:t>
      </w:r>
    </w:p>
    <w:sectPr w:rsidR="00301EC2" w:rsidSect="00887A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638E"/>
    <w:multiLevelType w:val="hybridMultilevel"/>
    <w:tmpl w:val="5C42DEDE"/>
    <w:lvl w:ilvl="0" w:tplc="DD325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C2"/>
    <w:rsid w:val="00196B74"/>
    <w:rsid w:val="00203041"/>
    <w:rsid w:val="00301EC2"/>
    <w:rsid w:val="003544F3"/>
    <w:rsid w:val="00794DC2"/>
    <w:rsid w:val="00887A52"/>
    <w:rsid w:val="00940301"/>
    <w:rsid w:val="009B4796"/>
    <w:rsid w:val="00CF7113"/>
    <w:rsid w:val="00DB59B5"/>
    <w:rsid w:val="00F307AD"/>
    <w:rsid w:val="00F724CE"/>
    <w:rsid w:val="00FF5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4D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4D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E9D7-A7DE-4FAA-A31A-0B253DD9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Bonezzi Perez Adriana</cp:lastModifiedBy>
  <cp:revision>2</cp:revision>
  <cp:lastPrinted>2015-01-21T12:37:00Z</cp:lastPrinted>
  <dcterms:created xsi:type="dcterms:W3CDTF">2015-02-09T10:02:00Z</dcterms:created>
  <dcterms:modified xsi:type="dcterms:W3CDTF">2015-02-09T10:02:00Z</dcterms:modified>
</cp:coreProperties>
</file>